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Pr="00CD5464" w:rsidRDefault="00303228" w:rsidP="00303228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CD5464">
        <w:rPr>
          <w:rFonts w:ascii="Times New Roman" w:hAnsi="Times New Roman" w:cs="Times New Roman"/>
          <w:b/>
          <w:i/>
          <w:szCs w:val="24"/>
        </w:rPr>
        <w:t>CURRICULUM VITAE</w:t>
      </w:r>
    </w:p>
    <w:p w:rsidR="00303228" w:rsidRPr="00CD5464" w:rsidRDefault="00303228" w:rsidP="00303228">
      <w:pPr>
        <w:jc w:val="center"/>
        <w:rPr>
          <w:rFonts w:ascii="Times New Roman" w:hAnsi="Times New Roman" w:cs="Times New Roman"/>
          <w:b/>
          <w:szCs w:val="24"/>
        </w:rPr>
      </w:pPr>
    </w:p>
    <w:p w:rsidR="00303228" w:rsidRPr="00CD5464" w:rsidRDefault="00303228" w:rsidP="0030322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CD5464">
        <w:rPr>
          <w:rFonts w:ascii="Times New Roman" w:hAnsi="Times New Roman" w:cs="Times New Roman"/>
          <w:b/>
          <w:i/>
          <w:szCs w:val="24"/>
        </w:rPr>
        <w:t>Identitas Pribadi</w:t>
      </w:r>
    </w:p>
    <w:p w:rsidR="00303228" w:rsidRPr="00CD5464" w:rsidRDefault="006F5141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Nama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Dr. Erizal N</w:t>
      </w:r>
      <w:r w:rsidR="00303228" w:rsidRPr="00CD5464">
        <w:rPr>
          <w:rFonts w:ascii="Times New Roman" w:hAnsi="Times New Roman" w:cs="Times New Roman"/>
          <w:szCs w:val="24"/>
        </w:rPr>
        <w:t>. M. Pd</w:t>
      </w:r>
      <w:r w:rsidR="00CD5464">
        <w:rPr>
          <w:rFonts w:ascii="Times New Roman" w:hAnsi="Times New Roman" w:cs="Times New Roman"/>
          <w:szCs w:val="24"/>
        </w:rPr>
        <w:t>.</w:t>
      </w:r>
    </w:p>
    <w:p w:rsidR="00303228" w:rsidRPr="00CD5464" w:rsidRDefault="00331A25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NIP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19590324 1985031</w:t>
      </w:r>
      <w:r w:rsidR="00303228" w:rsidRPr="00CD5464">
        <w:rPr>
          <w:rFonts w:ascii="Times New Roman" w:hAnsi="Times New Roman" w:cs="Times New Roman"/>
          <w:szCs w:val="24"/>
        </w:rPr>
        <w:t>003</w:t>
      </w:r>
    </w:p>
    <w:p w:rsidR="00303228" w:rsidRPr="00CD5464" w:rsidRDefault="00303228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Tempat/Tgl Lahir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Lintau/ 24 Maret 1959</w:t>
      </w:r>
    </w:p>
    <w:p w:rsidR="00303228" w:rsidRPr="00CD5464" w:rsidRDefault="00303228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Pekerjaan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Dosen Fakultas Ilmu Keolahragaan Universitas</w:t>
      </w:r>
    </w:p>
    <w:p w:rsidR="00303228" w:rsidRPr="00CD5464" w:rsidRDefault="00303228" w:rsidP="00303228">
      <w:pPr>
        <w:ind w:left="2880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 xml:space="preserve">  Negeri Padang (FIK UNP)</w:t>
      </w:r>
    </w:p>
    <w:p w:rsidR="00EE665C" w:rsidRPr="00CD5464" w:rsidRDefault="00EE665C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Alamat Sekarang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Kampus II UNP KM 17 Lubuk Buaya Padang</w:t>
      </w:r>
    </w:p>
    <w:p w:rsidR="00EE665C" w:rsidRPr="00CD5464" w:rsidRDefault="00EE665C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No HP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08126627059</w:t>
      </w:r>
    </w:p>
    <w:p w:rsidR="00EE665C" w:rsidRPr="00CD5464" w:rsidRDefault="00EE665C" w:rsidP="00303228">
      <w:pPr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Nomor Telp Rumah</w:t>
      </w:r>
      <w:r w:rsidRPr="00CD5464">
        <w:rPr>
          <w:rFonts w:ascii="Times New Roman" w:hAnsi="Times New Roman" w:cs="Times New Roman"/>
          <w:szCs w:val="24"/>
        </w:rPr>
        <w:tab/>
      </w:r>
      <w:r w:rsidRPr="00CD5464">
        <w:rPr>
          <w:rFonts w:ascii="Times New Roman" w:hAnsi="Times New Roman" w:cs="Times New Roman"/>
          <w:szCs w:val="24"/>
        </w:rPr>
        <w:tab/>
        <w:t>: 0751 480 592</w:t>
      </w:r>
    </w:p>
    <w:p w:rsidR="004251A2" w:rsidRDefault="004251A2" w:rsidP="00303228">
      <w:pPr>
        <w:jc w:val="both"/>
        <w:rPr>
          <w:rFonts w:ascii="Times New Roman" w:hAnsi="Times New Roman" w:cs="Times New Roman"/>
          <w:szCs w:val="24"/>
        </w:rPr>
      </w:pPr>
    </w:p>
    <w:p w:rsidR="004251A2" w:rsidRDefault="004251A2" w:rsidP="0030322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Pendidikan 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140"/>
        <w:gridCol w:w="1890"/>
        <w:gridCol w:w="1170"/>
      </w:tblGrid>
      <w:tr w:rsidR="004251A2" w:rsidTr="00F71479">
        <w:trPr>
          <w:trHeight w:val="458"/>
        </w:trPr>
        <w:tc>
          <w:tcPr>
            <w:tcW w:w="540" w:type="dxa"/>
            <w:vAlign w:val="center"/>
          </w:tcPr>
          <w:p w:rsidR="004251A2" w:rsidRPr="004251A2" w:rsidRDefault="004251A2" w:rsidP="00425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51A2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4251A2" w:rsidRPr="004251A2" w:rsidRDefault="004251A2" w:rsidP="00425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51A2">
              <w:rPr>
                <w:rFonts w:ascii="Times New Roman" w:hAnsi="Times New Roman" w:cs="Times New Roman"/>
                <w:b/>
                <w:szCs w:val="24"/>
              </w:rPr>
              <w:t>Sekolah / Perguruan Tinggi</w:t>
            </w:r>
          </w:p>
        </w:tc>
        <w:tc>
          <w:tcPr>
            <w:tcW w:w="1890" w:type="dxa"/>
            <w:vAlign w:val="center"/>
          </w:tcPr>
          <w:p w:rsidR="004251A2" w:rsidRPr="004251A2" w:rsidRDefault="004251A2" w:rsidP="00425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51A2">
              <w:rPr>
                <w:rFonts w:ascii="Times New Roman" w:hAnsi="Times New Roman" w:cs="Times New Roman"/>
                <w:b/>
                <w:szCs w:val="24"/>
              </w:rPr>
              <w:t>Tempat</w:t>
            </w:r>
          </w:p>
        </w:tc>
        <w:tc>
          <w:tcPr>
            <w:tcW w:w="1170" w:type="dxa"/>
            <w:vAlign w:val="center"/>
          </w:tcPr>
          <w:p w:rsidR="004251A2" w:rsidRPr="004251A2" w:rsidRDefault="004251A2" w:rsidP="004251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51A2">
              <w:rPr>
                <w:rFonts w:ascii="Times New Roman" w:hAnsi="Times New Roman" w:cs="Times New Roman"/>
                <w:b/>
                <w:szCs w:val="24"/>
              </w:rPr>
              <w:t>Tahun</w:t>
            </w:r>
          </w:p>
        </w:tc>
      </w:tr>
      <w:tr w:rsidR="004251A2" w:rsidTr="00F71479">
        <w:trPr>
          <w:trHeight w:val="431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Lintau 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1972</w:t>
            </w:r>
          </w:p>
        </w:tc>
      </w:tr>
      <w:tr w:rsidR="004251A2" w:rsidTr="00F71479">
        <w:trPr>
          <w:trHeight w:val="359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SMPN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Lintau 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1975</w:t>
            </w:r>
          </w:p>
        </w:tc>
      </w:tr>
      <w:tr w:rsidR="004251A2" w:rsidTr="00F71479">
        <w:trPr>
          <w:trHeight w:val="350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SMAN 2 Padang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Padang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1979</w:t>
            </w:r>
          </w:p>
        </w:tc>
      </w:tr>
      <w:tr w:rsidR="004251A2" w:rsidTr="00F71479">
        <w:trPr>
          <w:trHeight w:val="350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S1 FIK-IKIP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Padang 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1983</w:t>
            </w:r>
          </w:p>
        </w:tc>
      </w:tr>
      <w:tr w:rsidR="004251A2" w:rsidTr="00F71479">
        <w:trPr>
          <w:trHeight w:val="350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S2 Pendidikan Olahraga IKIP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Jakarta 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1990</w:t>
            </w:r>
          </w:p>
        </w:tc>
      </w:tr>
      <w:tr w:rsidR="004251A2" w:rsidTr="00F71479">
        <w:trPr>
          <w:trHeight w:val="350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S3 Pendidikan Olahraga PPs UNJ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Jakarta </w:t>
            </w:r>
          </w:p>
        </w:tc>
        <w:tc>
          <w:tcPr>
            <w:tcW w:w="1170" w:type="dxa"/>
          </w:tcPr>
          <w:p w:rsidR="004251A2" w:rsidRDefault="00BE3E03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</w:t>
            </w:r>
          </w:p>
        </w:tc>
      </w:tr>
      <w:tr w:rsidR="004251A2" w:rsidTr="00F71479">
        <w:trPr>
          <w:trHeight w:val="431"/>
        </w:trPr>
        <w:tc>
          <w:tcPr>
            <w:tcW w:w="5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4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Ujian Terbuka Doktor </w:t>
            </w:r>
          </w:p>
        </w:tc>
        <w:tc>
          <w:tcPr>
            <w:tcW w:w="189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Jakarta</w:t>
            </w:r>
          </w:p>
        </w:tc>
        <w:tc>
          <w:tcPr>
            <w:tcW w:w="1170" w:type="dxa"/>
          </w:tcPr>
          <w:p w:rsidR="004251A2" w:rsidRDefault="004251A2" w:rsidP="0030322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</w:tr>
    </w:tbl>
    <w:p w:rsidR="00A1706F" w:rsidRPr="00CD5464" w:rsidRDefault="00A1706F" w:rsidP="00303228">
      <w:pPr>
        <w:jc w:val="both"/>
        <w:rPr>
          <w:rFonts w:ascii="Times New Roman" w:hAnsi="Times New Roman" w:cs="Times New Roman"/>
          <w:szCs w:val="24"/>
        </w:rPr>
      </w:pPr>
    </w:p>
    <w:p w:rsidR="00D05107" w:rsidRPr="00CD5464" w:rsidRDefault="00D05107" w:rsidP="0030322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CD5464">
        <w:rPr>
          <w:rFonts w:ascii="Times New Roman" w:hAnsi="Times New Roman" w:cs="Times New Roman"/>
          <w:b/>
          <w:i/>
          <w:szCs w:val="24"/>
        </w:rPr>
        <w:t>Mata Kuliah yang Di</w:t>
      </w:r>
      <w:r w:rsidR="00C23022" w:rsidRPr="00CD5464">
        <w:rPr>
          <w:rFonts w:ascii="Times New Roman" w:hAnsi="Times New Roman" w:cs="Times New Roman"/>
          <w:b/>
          <w:i/>
          <w:szCs w:val="24"/>
        </w:rPr>
        <w:t>ampuh</w:t>
      </w:r>
      <w:r w:rsidRPr="00CD5464">
        <w:rPr>
          <w:rFonts w:ascii="Times New Roman" w:hAnsi="Times New Roman" w:cs="Times New Roman"/>
          <w:b/>
          <w:i/>
          <w:szCs w:val="24"/>
        </w:rPr>
        <w:t>:</w:t>
      </w:r>
    </w:p>
    <w:p w:rsidR="008759FC" w:rsidRPr="00CD5464" w:rsidRDefault="00D05107" w:rsidP="00D0510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 xml:space="preserve">Atletik </w:t>
      </w:r>
    </w:p>
    <w:p w:rsidR="00D05107" w:rsidRPr="00CD5464" w:rsidRDefault="00D05107" w:rsidP="00D0510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Metodologi Penelitian</w:t>
      </w:r>
    </w:p>
    <w:p w:rsidR="00D05107" w:rsidRPr="00CD5464" w:rsidRDefault="008759FC" w:rsidP="00D0510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Belajar Motorik</w:t>
      </w:r>
    </w:p>
    <w:p w:rsidR="00D05107" w:rsidRPr="00CD5464" w:rsidRDefault="00D05107" w:rsidP="00D0510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Strategi Pembelajaran Pendidikan Jasmani</w:t>
      </w:r>
    </w:p>
    <w:p w:rsidR="00D05107" w:rsidRPr="00CD5464" w:rsidRDefault="00D05107" w:rsidP="00D0510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Ilmu Melatih</w:t>
      </w:r>
    </w:p>
    <w:p w:rsidR="00D05107" w:rsidRPr="00CD5464" w:rsidRDefault="00D05107" w:rsidP="00D05107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CD5464">
        <w:rPr>
          <w:rFonts w:ascii="Times New Roman" w:hAnsi="Times New Roman" w:cs="Times New Roman"/>
          <w:b/>
          <w:i/>
          <w:szCs w:val="24"/>
        </w:rPr>
        <w:t>Pengalaman Organisasi dan Prestasi dalam Olahraga.</w:t>
      </w:r>
    </w:p>
    <w:p w:rsidR="00730D77" w:rsidRPr="00CD5464" w:rsidRDefault="006D58B5" w:rsidP="00730D77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atlit atletik Sumatera Barat 1979 s/d 1984</w:t>
      </w:r>
      <w:r w:rsidR="00730D77" w:rsidRPr="00CD5464">
        <w:rPr>
          <w:rFonts w:ascii="Times New Roman" w:hAnsi="Times New Roman" w:cs="Times New Roman"/>
          <w:szCs w:val="24"/>
        </w:rPr>
        <w:t>, dengan nomor lari 400 M, 800 M, Lompat Jauh dan Lempar Lembing.</w:t>
      </w:r>
    </w:p>
    <w:p w:rsidR="006D58B5" w:rsidRPr="00CD5464" w:rsidRDefault="006D58B5" w:rsidP="006D58B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 xml:space="preserve">Sebagai </w:t>
      </w:r>
      <w:r w:rsidR="00730D77" w:rsidRPr="00CD5464">
        <w:rPr>
          <w:rFonts w:ascii="Times New Roman" w:hAnsi="Times New Roman" w:cs="Times New Roman"/>
          <w:szCs w:val="24"/>
        </w:rPr>
        <w:t>Pengurus K</w:t>
      </w:r>
      <w:r w:rsidRPr="00CD5464">
        <w:rPr>
          <w:rFonts w:ascii="Times New Roman" w:hAnsi="Times New Roman" w:cs="Times New Roman"/>
          <w:szCs w:val="24"/>
        </w:rPr>
        <w:t>omisi tehnik 1985 s/d 1990 PASI Sumbar</w:t>
      </w:r>
    </w:p>
    <w:p w:rsidR="006D58B5" w:rsidRPr="00CD5464" w:rsidRDefault="006D58B5" w:rsidP="006D58B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lastRenderedPageBreak/>
        <w:t>Wakil Sekretaris Umum Pengurus Daerah Persatuan Atletik Seluruh Indonesia (PASI), Sumatera Barat, tahun 1991 s/d 1995</w:t>
      </w:r>
    </w:p>
    <w:p w:rsidR="006D58B5" w:rsidRPr="00CD5464" w:rsidRDefault="006D58B5" w:rsidP="00730D77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Sekretaris Umum Pengurus Daerah PASI Sumbar tahun 1996 s/d 2000 dan 2001 s/d 2004</w:t>
      </w:r>
    </w:p>
    <w:p w:rsidR="00D05107" w:rsidRPr="00CD5464" w:rsidRDefault="00D05107" w:rsidP="00D4378C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Rapat Kerja Dari Sumatera Barat Pengurus Besar Persatuan</w:t>
      </w:r>
      <w:r w:rsidR="00D4378C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Atletik Seluruh Indonesia (PB. PASI) di Jakarta (1994, 1995,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1996, 2000, 2001, 2002, 2004, 2006).</w:t>
      </w:r>
    </w:p>
    <w:p w:rsidR="003A76F5" w:rsidRPr="00CD5464" w:rsidRDefault="0007498D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bidang pembinaan prestasi PASI Sumbar 2007 s/d 2012</w:t>
      </w:r>
    </w:p>
    <w:p w:rsidR="00F417A8" w:rsidRPr="00CD5464" w:rsidRDefault="00F417A8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  <w:lang w:val="id-ID"/>
        </w:rPr>
        <w:t>Penasehat PengProv PASI Sumbar 2012-2016</w:t>
      </w:r>
    </w:p>
    <w:p w:rsidR="003A76F5" w:rsidRPr="00CD5464" w:rsidRDefault="0007498D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Ikatan Pemuda Pelajar Lintau Buo (IPPLB) 1984 s/d 1988 di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="007C4EEE" w:rsidRPr="00CD5464">
        <w:rPr>
          <w:rFonts w:ascii="Times New Roman" w:hAnsi="Times New Roman" w:cs="Times New Roman"/>
          <w:szCs w:val="24"/>
        </w:rPr>
        <w:t>Padang.</w:t>
      </w:r>
    </w:p>
    <w:p w:rsidR="007C4EEE" w:rsidRPr="00CD5464" w:rsidRDefault="007C4EEE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Juara I Tenis Meja Tingkat SD Tahun 1972 di Kabupaten Tanah Datar</w:t>
      </w:r>
    </w:p>
    <w:p w:rsidR="007C4EEE" w:rsidRPr="00CD5464" w:rsidRDefault="007C4EEE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Medali Emas 4 x 400 M PORWIL Mahasiswa di Medan 1981, dan perak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Pada 800 M, serta perunggu Lembing Putra</w:t>
      </w:r>
      <w:r w:rsidR="007D7EA8" w:rsidRPr="00CD5464">
        <w:rPr>
          <w:rFonts w:ascii="Times New Roman" w:hAnsi="Times New Roman" w:cs="Times New Roman"/>
          <w:szCs w:val="24"/>
        </w:rPr>
        <w:t>.</w:t>
      </w:r>
    </w:p>
    <w:p w:rsidR="007D7EA8" w:rsidRPr="00CD5464" w:rsidRDefault="007D7EA8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Panitia Pelaksana Kejuaraan daerah atletik Sumatera Barat di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Painan, 1994</w:t>
      </w:r>
      <w:r w:rsidR="00BE0783" w:rsidRPr="00CD5464">
        <w:rPr>
          <w:rFonts w:ascii="Times New Roman" w:hAnsi="Times New Roman" w:cs="Times New Roman"/>
          <w:szCs w:val="24"/>
        </w:rPr>
        <w:t>, 1996 di Padang, dan 2001 di Padang Panjang.</w:t>
      </w:r>
    </w:p>
    <w:p w:rsidR="00835D2C" w:rsidRPr="00CD5464" w:rsidRDefault="00835D2C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Panitia Cabang Atletik pada Pekan Olahraga Daerah (PORDA)</w:t>
      </w:r>
      <w:r w:rsidR="00F32EAB" w:rsidRPr="00CD5464">
        <w:rPr>
          <w:rFonts w:ascii="Times New Roman" w:hAnsi="Times New Roman" w:cs="Times New Roman"/>
          <w:szCs w:val="24"/>
        </w:rPr>
        <w:t xml:space="preserve"> Lubuk Basung, di Painan, Batu Sangkan , Payah Kumbuh, dan di padang.</w:t>
      </w:r>
    </w:p>
    <w:p w:rsidR="00BE0783" w:rsidRPr="00CD5464" w:rsidRDefault="00BE0783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utusan mengikuti Raker Nasional PASI Tiap tahun mulai dari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="00F32EAB" w:rsidRPr="00CD5464">
        <w:rPr>
          <w:rFonts w:ascii="Times New Roman" w:hAnsi="Times New Roman" w:cs="Times New Roman"/>
          <w:szCs w:val="24"/>
        </w:rPr>
        <w:t>Tahun 1991 sampai 2006</w:t>
      </w:r>
      <w:r w:rsidRPr="00CD5464">
        <w:rPr>
          <w:rFonts w:ascii="Times New Roman" w:hAnsi="Times New Roman" w:cs="Times New Roman"/>
          <w:szCs w:val="24"/>
        </w:rPr>
        <w:t xml:space="preserve"> di Jakarta.</w:t>
      </w:r>
    </w:p>
    <w:p w:rsidR="003A76F5" w:rsidRPr="00CD5464" w:rsidRDefault="00BE0783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utusan mengikuti Munas PASI di Jakarta tahun 1990, 1994, 1998,</w:t>
      </w:r>
      <w:r w:rsidR="00D4378C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2002, dan 2006</w:t>
      </w:r>
      <w:r w:rsidR="00F32EAB" w:rsidRPr="00CD5464">
        <w:rPr>
          <w:rFonts w:ascii="Times New Roman" w:hAnsi="Times New Roman" w:cs="Times New Roman"/>
          <w:szCs w:val="24"/>
        </w:rPr>
        <w:t xml:space="preserve"> di Jakarta.</w:t>
      </w:r>
    </w:p>
    <w:p w:rsidR="00AD119B" w:rsidRPr="00CD5464" w:rsidRDefault="00AD119B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offisial tim atletik dalam Kejurnas tahun 1992, 1995, 1997, 1999,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dan 2004.</w:t>
      </w:r>
    </w:p>
    <w:p w:rsidR="00AD119B" w:rsidRPr="00CD5464" w:rsidRDefault="00AD119B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Tim Monitor Atletik Sumbar Pada PON XVI di Surabay tahun 2000.</w:t>
      </w:r>
    </w:p>
    <w:p w:rsidR="003A76F5" w:rsidRPr="00CD5464" w:rsidRDefault="00AD119B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Tim Manager Atletik POMNAS (P</w:t>
      </w:r>
      <w:r w:rsidR="0038154C" w:rsidRPr="00CD5464">
        <w:rPr>
          <w:rFonts w:ascii="Times New Roman" w:hAnsi="Times New Roman" w:cs="Times New Roman"/>
          <w:szCs w:val="24"/>
        </w:rPr>
        <w:t>ekan Olahraga Mahasiswa</w:t>
      </w:r>
      <w:r w:rsidRPr="00CD5464">
        <w:rPr>
          <w:rFonts w:ascii="Times New Roman" w:hAnsi="Times New Roman" w:cs="Times New Roman"/>
          <w:szCs w:val="24"/>
        </w:rPr>
        <w:t>)</w:t>
      </w:r>
      <w:r w:rsidR="0038154C" w:rsidRPr="00CD5464">
        <w:rPr>
          <w:rFonts w:ascii="Times New Roman" w:hAnsi="Times New Roman" w:cs="Times New Roman"/>
          <w:szCs w:val="24"/>
        </w:rPr>
        <w:t xml:space="preserve"> tahun 2000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="00A178A7" w:rsidRPr="00CD5464">
        <w:rPr>
          <w:rFonts w:ascii="Times New Roman" w:hAnsi="Times New Roman" w:cs="Times New Roman"/>
          <w:szCs w:val="24"/>
        </w:rPr>
        <w:t xml:space="preserve">di Bali, </w:t>
      </w:r>
      <w:r w:rsidR="0024230F" w:rsidRPr="00CD5464">
        <w:rPr>
          <w:rFonts w:ascii="Times New Roman" w:hAnsi="Times New Roman" w:cs="Times New Roman"/>
          <w:szCs w:val="24"/>
        </w:rPr>
        <w:t xml:space="preserve">Pekan Baru 2002, </w:t>
      </w:r>
      <w:r w:rsidR="00A178A7" w:rsidRPr="00CD5464">
        <w:rPr>
          <w:rFonts w:ascii="Times New Roman" w:hAnsi="Times New Roman" w:cs="Times New Roman"/>
          <w:szCs w:val="24"/>
        </w:rPr>
        <w:t>Bandung</w:t>
      </w:r>
      <w:r w:rsidR="005A5D8D" w:rsidRPr="00CD5464">
        <w:rPr>
          <w:rFonts w:ascii="Times New Roman" w:hAnsi="Times New Roman" w:cs="Times New Roman"/>
          <w:szCs w:val="24"/>
        </w:rPr>
        <w:t xml:space="preserve"> 2004</w:t>
      </w:r>
      <w:r w:rsidR="00A178A7" w:rsidRPr="00CD5464">
        <w:rPr>
          <w:rFonts w:ascii="Times New Roman" w:hAnsi="Times New Roman" w:cs="Times New Roman"/>
          <w:szCs w:val="24"/>
        </w:rPr>
        <w:t xml:space="preserve">, dan </w:t>
      </w:r>
      <w:r w:rsidR="0024230F" w:rsidRPr="00CD5464">
        <w:rPr>
          <w:rFonts w:ascii="Times New Roman" w:hAnsi="Times New Roman" w:cs="Times New Roman"/>
          <w:szCs w:val="24"/>
        </w:rPr>
        <w:t xml:space="preserve">di Banjar Masin </w:t>
      </w:r>
      <w:r w:rsidR="00A178A7" w:rsidRPr="00CD5464">
        <w:rPr>
          <w:rFonts w:ascii="Times New Roman" w:hAnsi="Times New Roman" w:cs="Times New Roman"/>
          <w:szCs w:val="24"/>
        </w:rPr>
        <w:t xml:space="preserve"> Kalimantan Selatan 2006.</w:t>
      </w:r>
    </w:p>
    <w:p w:rsidR="0038154C" w:rsidRPr="00CD5464" w:rsidRDefault="0038154C" w:rsidP="00D4378C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Tim Manager Atletik antar PPLM (Pusat Pendidikan Latihan Mahasiswa)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dan PPLP (Pusat Pendidikan Latihan Pelajar), provinsi Sumatera Barat, di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Purwokerto 2002.</w:t>
      </w:r>
    </w:p>
    <w:p w:rsidR="0038154C" w:rsidRPr="00CD5464" w:rsidRDefault="0038154C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Tim Pencarian Bibit Berbakat atletik pada Porprov, 2002, 2006.</w:t>
      </w:r>
    </w:p>
    <w:p w:rsidR="00DA2512" w:rsidRPr="00CD5464" w:rsidRDefault="0038154C" w:rsidP="0024230F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lastRenderedPageBreak/>
        <w:t>Sebagai offisial tim atletik Sumbar</w:t>
      </w:r>
      <w:r w:rsidR="00DA2512" w:rsidRPr="00CD5464">
        <w:rPr>
          <w:rFonts w:ascii="Times New Roman" w:hAnsi="Times New Roman" w:cs="Times New Roman"/>
          <w:szCs w:val="24"/>
        </w:rPr>
        <w:t xml:space="preserve"> pada PON XV di Palembang tahun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="005A5D8D" w:rsidRPr="00CD5464">
        <w:rPr>
          <w:rFonts w:ascii="Times New Roman" w:hAnsi="Times New Roman" w:cs="Times New Roman"/>
          <w:szCs w:val="24"/>
        </w:rPr>
        <w:t>2004, dan Samarinda 2008</w:t>
      </w:r>
      <w:r w:rsidR="00585981" w:rsidRPr="00CD5464">
        <w:rPr>
          <w:rFonts w:ascii="Times New Roman" w:hAnsi="Times New Roman" w:cs="Times New Roman"/>
          <w:szCs w:val="24"/>
        </w:rPr>
        <w:t xml:space="preserve"> Kalimantan Timur.</w:t>
      </w:r>
    </w:p>
    <w:p w:rsidR="00DA2512" w:rsidRPr="00CD5464" w:rsidRDefault="00DA2512" w:rsidP="0024230F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Tim manager Atletik antar PPLM di Jayapura, Papua 2004.</w:t>
      </w:r>
    </w:p>
    <w:p w:rsidR="003A76F5" w:rsidRPr="00CD5464" w:rsidRDefault="00DA2512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Ketua Panitia Atletik pada Pekan Olahraga Provinsi Sumatera Barat sejak</w:t>
      </w:r>
      <w:r w:rsidR="003A76F5" w:rsidRPr="00CD5464">
        <w:rPr>
          <w:rFonts w:ascii="Times New Roman" w:hAnsi="Times New Roman" w:cs="Times New Roman"/>
          <w:szCs w:val="24"/>
        </w:rPr>
        <w:t xml:space="preserve"> </w:t>
      </w:r>
      <w:r w:rsidRPr="00CD5464">
        <w:rPr>
          <w:rFonts w:ascii="Times New Roman" w:hAnsi="Times New Roman" w:cs="Times New Roman"/>
          <w:szCs w:val="24"/>
        </w:rPr>
        <w:t>tahun 1986, 1990, 1994, 1998, 2002, 2006, 2010</w:t>
      </w:r>
      <w:r w:rsidR="007A2E54" w:rsidRPr="00CD5464">
        <w:rPr>
          <w:rFonts w:ascii="Times New Roman" w:hAnsi="Times New Roman" w:cs="Times New Roman"/>
          <w:szCs w:val="24"/>
        </w:rPr>
        <w:t>.</w:t>
      </w:r>
    </w:p>
    <w:p w:rsidR="00AF78E1" w:rsidRPr="00CD5464" w:rsidRDefault="00AF78E1" w:rsidP="003A76F5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Tim Manager Atletik pada PORWIL di Medan, 2008.</w:t>
      </w:r>
    </w:p>
    <w:p w:rsidR="00857C5E" w:rsidRPr="00CD5464" w:rsidRDefault="00857C5E" w:rsidP="00AF78E1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AF78E1" w:rsidRPr="00CD5464" w:rsidRDefault="00AF78E1" w:rsidP="00AF78E1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Cs w:val="24"/>
        </w:rPr>
      </w:pPr>
      <w:r w:rsidRPr="00CD5464">
        <w:rPr>
          <w:rFonts w:ascii="Times New Roman" w:hAnsi="Times New Roman" w:cs="Times New Roman"/>
          <w:b/>
          <w:i/>
          <w:szCs w:val="24"/>
        </w:rPr>
        <w:t>Penataran dan Pelatihan Yang Diikuti.</w:t>
      </w:r>
    </w:p>
    <w:p w:rsidR="00AF78E1" w:rsidRPr="004251A2" w:rsidRDefault="00AF78E1" w:rsidP="00F71479">
      <w:pPr>
        <w:pStyle w:val="ListParagraph"/>
        <w:numPr>
          <w:ilvl w:val="0"/>
          <w:numId w:val="3"/>
        </w:numPr>
        <w:ind w:left="540" w:hanging="540"/>
        <w:jc w:val="both"/>
        <w:rPr>
          <w:rFonts w:ascii="Times New Roman" w:hAnsi="Times New Roman" w:cs="Times New Roman"/>
          <w:szCs w:val="24"/>
        </w:rPr>
      </w:pPr>
      <w:r w:rsidRPr="004251A2">
        <w:rPr>
          <w:rFonts w:ascii="Times New Roman" w:hAnsi="Times New Roman" w:cs="Times New Roman"/>
          <w:szCs w:val="24"/>
        </w:rPr>
        <w:t>Penataran dalam rangka persiapan Guru-Guru Pendidikan Jasmani di SD Tahun 1991 di Cisarua Bogor.</w:t>
      </w:r>
    </w:p>
    <w:p w:rsidR="00AF78E1" w:rsidRPr="00CD5464" w:rsidRDefault="00AF78E1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pelatih atletik bagian kemahasiswaan Kebun Jeruk Jakarta 1992 yang dilaksanakan Pengurus Besar PASI.</w:t>
      </w:r>
    </w:p>
    <w:p w:rsidR="00AF78E1" w:rsidRPr="00CD5464" w:rsidRDefault="00AF78E1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Seminar Nasional tentang perkembangan olahraga di Indonesia pada PON XV di Jakarta 1990.</w:t>
      </w:r>
    </w:p>
    <w:p w:rsidR="00AF78E1" w:rsidRPr="00CD5464" w:rsidRDefault="00AF78E1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Seminar Nasional Pengembangan pen</w:t>
      </w:r>
      <w:r w:rsidR="00A26101" w:rsidRPr="00CD5464">
        <w:rPr>
          <w:rFonts w:ascii="Times New Roman" w:hAnsi="Times New Roman" w:cs="Times New Roman"/>
          <w:szCs w:val="24"/>
        </w:rPr>
        <w:t>didikan Jasmani di Indonesia 201</w:t>
      </w:r>
      <w:r w:rsidRPr="00CD5464">
        <w:rPr>
          <w:rFonts w:ascii="Times New Roman" w:hAnsi="Times New Roman" w:cs="Times New Roman"/>
          <w:szCs w:val="24"/>
        </w:rPr>
        <w:t>2 di Padang.</w:t>
      </w:r>
    </w:p>
    <w:p w:rsidR="00AF78E1" w:rsidRPr="00CD5464" w:rsidRDefault="00AF78E1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Diskusi ilmiah prestasi olahraga Indonesia Menghadapi Sea Game 15 di Jakarta 2011. Yang dilaksanakan di UNJ, September 2009.</w:t>
      </w:r>
    </w:p>
    <w:p w:rsidR="00AF78E1" w:rsidRPr="00CD5464" w:rsidRDefault="00137AB7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Pelatih atletik P</w:t>
      </w:r>
      <w:r w:rsidR="00AF78E1" w:rsidRPr="00CD5464">
        <w:rPr>
          <w:rFonts w:ascii="Times New Roman" w:hAnsi="Times New Roman" w:cs="Times New Roman"/>
          <w:szCs w:val="24"/>
        </w:rPr>
        <w:t>engda</w:t>
      </w:r>
      <w:r w:rsidRPr="00CD5464">
        <w:rPr>
          <w:rFonts w:ascii="Times New Roman" w:hAnsi="Times New Roman" w:cs="Times New Roman"/>
          <w:szCs w:val="24"/>
        </w:rPr>
        <w:t xml:space="preserve"> PASI Sumbar 1998 s/d 2005.</w:t>
      </w:r>
    </w:p>
    <w:p w:rsidR="00137AB7" w:rsidRPr="00CD5464" w:rsidRDefault="00137AB7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Beberapa penataran  dan pelatihan pada kerjasama FKIK-IKIP Padang dengan Jerman Barat yang berkaitan dengan Pembelajaran Penjas dan Ilmu Melatih pada tahun 1980 s/d 1985 di Padang.</w:t>
      </w:r>
    </w:p>
    <w:p w:rsidR="00137AB7" w:rsidRPr="00CD5464" w:rsidRDefault="00137AB7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pelatih atletik LEVEL I di UNESA Surabaya 2000.</w:t>
      </w:r>
    </w:p>
    <w:p w:rsidR="00137AB7" w:rsidRPr="00CD5464" w:rsidRDefault="00137AB7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sebagai instruktur LEVEL I di UNESA 2000.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pelatih dalam Melatih Kekuatan Otot Tungkai PB. PASI di Jakarta 2002.</w:t>
      </w:r>
    </w:p>
    <w:p w:rsidR="007B3486" w:rsidRPr="00CD5464" w:rsidRDefault="007B3486" w:rsidP="004D3F7B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pembelajaran penjas di Sekolah Dasar 2004.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pembelajaran penjas di Sekolah Menengah Pertama 2005.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Penataran pembelajaran penjas di Sekolah Menengah Pertama 2005.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Pelatih Atletik Unit Kegiatan IKIP Padang 1987-1994.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lastRenderedPageBreak/>
        <w:t>Sebagai Instruktur Pendidikan Jasmani bagi guru-guru Sekolah Dasar yang bukan dari bidang studi penjas tingkat Nasional sebanyak empat angkatan dan dua angkatan untuk Sekolah Menengah Pertama.</w:t>
      </w:r>
    </w:p>
    <w:p w:rsidR="009C6AED" w:rsidRPr="00CD5464" w:rsidRDefault="009C6AED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Instruktur Pendidikan Jasmani bagi guru-guru Sekolah Menengah Pertama</w:t>
      </w:r>
      <w:r w:rsidR="008B32D8" w:rsidRPr="00CD5464">
        <w:rPr>
          <w:rFonts w:ascii="Times New Roman" w:hAnsi="Times New Roman" w:cs="Times New Roman"/>
          <w:szCs w:val="24"/>
        </w:rPr>
        <w:t xml:space="preserve"> Nasional 20</w:t>
      </w:r>
      <w:r w:rsidR="004F72BE" w:rsidRPr="00CD5464">
        <w:rPr>
          <w:rFonts w:ascii="Times New Roman" w:hAnsi="Times New Roman" w:cs="Times New Roman"/>
          <w:szCs w:val="24"/>
        </w:rPr>
        <w:t>04</w:t>
      </w:r>
      <w:r w:rsidRPr="00CD5464">
        <w:rPr>
          <w:rFonts w:ascii="Times New Roman" w:hAnsi="Times New Roman" w:cs="Times New Roman"/>
          <w:szCs w:val="24"/>
        </w:rPr>
        <w:t>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Instruktur Pelatih Atletik pada guru-guru Pendidikan Jasmani di Agam 2002.</w:t>
      </w:r>
    </w:p>
    <w:p w:rsidR="007B3486" w:rsidRPr="00CD5464" w:rsidRDefault="007B3486" w:rsidP="00AF78E1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</w:rPr>
        <w:t>Sebagai Instruktur Pembelajaran Penjas bagi Guru-Guru Penjas di SD tingkat sumb</w:t>
      </w:r>
      <w:r w:rsidR="00693176" w:rsidRPr="00CD5464">
        <w:rPr>
          <w:rFonts w:ascii="Times New Roman" w:hAnsi="Times New Roman" w:cs="Times New Roman"/>
          <w:szCs w:val="24"/>
          <w:lang w:val="id-ID"/>
        </w:rPr>
        <w:t>a</w:t>
      </w:r>
      <w:r w:rsidRPr="00CD5464">
        <w:rPr>
          <w:rFonts w:ascii="Times New Roman" w:hAnsi="Times New Roman" w:cs="Times New Roman"/>
          <w:szCs w:val="24"/>
        </w:rPr>
        <w:t>r kerjasama dengan dinas pendidikan propinsi sebanyak dua angkatan di Korwil Kepramukaan Padang 2011.</w:t>
      </w:r>
    </w:p>
    <w:p w:rsidR="00D4378C" w:rsidRDefault="00693176" w:rsidP="00D4378C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Cs w:val="24"/>
        </w:rPr>
      </w:pPr>
      <w:r w:rsidRPr="00CD5464">
        <w:rPr>
          <w:rFonts w:ascii="Times New Roman" w:hAnsi="Times New Roman" w:cs="Times New Roman"/>
          <w:szCs w:val="24"/>
          <w:lang w:val="id-ID"/>
        </w:rPr>
        <w:t>Seminar &amp; Penataran Internasional Track &amp; Field At Youth Age; Children And Youth In High Performance Sport.</w:t>
      </w:r>
      <w:r w:rsidR="00751C41" w:rsidRPr="00CD5464">
        <w:rPr>
          <w:rFonts w:ascii="Times New Roman" w:hAnsi="Times New Roman" w:cs="Times New Roman"/>
          <w:szCs w:val="24"/>
          <w:lang w:val="id-ID"/>
        </w:rPr>
        <w:t xml:space="preserve"> di Jakarta pada Tgl 9 s/d 17 Oktober 2012.</w:t>
      </w:r>
    </w:p>
    <w:p w:rsidR="004251A2" w:rsidRPr="00CD5464" w:rsidRDefault="004251A2" w:rsidP="004251A2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szCs w:val="24"/>
        </w:rPr>
      </w:pPr>
    </w:p>
    <w:p w:rsidR="00D4378C" w:rsidRPr="00CD5464" w:rsidRDefault="00D4378C" w:rsidP="00D4378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CD5464">
        <w:rPr>
          <w:rFonts w:ascii="Times New Roman" w:hAnsi="Times New Roman" w:cs="Times New Roman"/>
          <w:b/>
          <w:bCs/>
          <w:i/>
          <w:color w:val="000000"/>
          <w:szCs w:val="24"/>
        </w:rPr>
        <w:t>Pengalaman Jabatan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CD5464">
        <w:rPr>
          <w:rFonts w:ascii="Times New Roman" w:hAnsi="Times New Roman" w:cs="Times New Roman"/>
          <w:color w:val="000000"/>
          <w:szCs w:val="24"/>
        </w:rPr>
        <w:t>Ketua Program Guru Sekolah Dasar (PGSD) 1994 s/d 2006.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>Sekretari Pengembangan media Pembelajaran di UNP 1998 s/d 2002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>Wakil biro keuangan di PGSD UNP tahun 1991 s/d 1994.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 xml:space="preserve">Ketua panitia pelaksa atletik pada porda painan, Solok, Sijunjung, dan di </w:t>
      </w:r>
      <w:r w:rsidR="009148C0" w:rsidRPr="004251A2">
        <w:rPr>
          <w:rFonts w:ascii="Times New Roman" w:hAnsi="Times New Roman" w:cs="Times New Roman"/>
          <w:color w:val="000000"/>
          <w:szCs w:val="24"/>
        </w:rPr>
        <w:t>Payahkumbuh Kota</w:t>
      </w:r>
      <w:r w:rsidRPr="004251A2">
        <w:rPr>
          <w:rFonts w:ascii="Times New Roman" w:hAnsi="Times New Roman" w:cs="Times New Roman"/>
          <w:color w:val="000000"/>
          <w:szCs w:val="24"/>
        </w:rPr>
        <w:t>.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>Ketua panitia pelaksana Kejuaraan Daerah atletik tingkat Sumbar 1998, Pesisir Selatan dan 2004. Di Kota Padang</w:t>
      </w:r>
    </w:p>
    <w:p w:rsidR="004251A2" w:rsidRDefault="00D4378C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>Ketua pelaksana Musda Pengda PASI tahun 2000. dan 2006</w:t>
      </w:r>
    </w:p>
    <w:p w:rsidR="00542A36" w:rsidRPr="004251A2" w:rsidRDefault="00542A36" w:rsidP="004251A2">
      <w:pPr>
        <w:widowControl w:val="0"/>
        <w:numPr>
          <w:ilvl w:val="0"/>
          <w:numId w:val="4"/>
        </w:numPr>
        <w:tabs>
          <w:tab w:val="clear" w:pos="432"/>
        </w:tabs>
        <w:autoSpaceDE w:val="0"/>
        <w:autoSpaceDN w:val="0"/>
        <w:ind w:left="450" w:hanging="270"/>
        <w:jc w:val="both"/>
        <w:rPr>
          <w:rFonts w:ascii="Times New Roman" w:hAnsi="Times New Roman" w:cs="Times New Roman"/>
          <w:color w:val="000000"/>
          <w:szCs w:val="24"/>
        </w:rPr>
      </w:pPr>
      <w:r w:rsidRPr="004251A2">
        <w:rPr>
          <w:rFonts w:ascii="Times New Roman" w:hAnsi="Times New Roman" w:cs="Times New Roman"/>
          <w:color w:val="000000"/>
          <w:szCs w:val="24"/>
        </w:rPr>
        <w:t>Sekretaris Program Pasca Sarjana S2 FIK-UNP 2013…</w:t>
      </w:r>
    </w:p>
    <w:p w:rsidR="00D4378C" w:rsidRPr="00CD5464" w:rsidRDefault="00D4378C" w:rsidP="00D4378C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:rsidR="00CD5464" w:rsidRPr="00CD5464" w:rsidRDefault="00CD5464" w:rsidP="00D4378C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:rsidR="00D4378C" w:rsidRPr="00CD5464" w:rsidRDefault="00D4378C" w:rsidP="00D4378C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i/>
          <w:color w:val="31252A"/>
          <w:szCs w:val="24"/>
        </w:rPr>
      </w:pPr>
      <w:r w:rsidRPr="00CD5464">
        <w:rPr>
          <w:rFonts w:ascii="Times New Roman" w:hAnsi="Times New Roman" w:cs="Times New Roman"/>
          <w:b/>
          <w:bCs/>
          <w:i/>
          <w:color w:val="31252A"/>
          <w:szCs w:val="24"/>
        </w:rPr>
        <w:t>Tulisan Dan Buku Yang Telah Di Tulis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Penelitian Hubungan Minat dan Intlegensi terhadap hasil belajar atletik mahasiswa FIK-UNP 1990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Hubungan hasil belajar olahraga kesehatan dengan hasil belajar atletik di Fakultas Ilmu Keolahragaan IKIP Padang.</w:t>
      </w:r>
    </w:p>
    <w:p w:rsidR="004D3F7B" w:rsidRPr="00CD5464" w:rsidRDefault="004D3F7B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  <w:lang w:val="id-ID"/>
        </w:rPr>
        <w:t xml:space="preserve">Penelitian ekperimen Penyelesaiaan Program Doktor. Perbedaan pengaruh pendekatan dan kemampuan moturik terhadap kebugaran jasmani siswa sekolah </w:t>
      </w:r>
      <w:r w:rsidRPr="00CD5464">
        <w:rPr>
          <w:rFonts w:ascii="Times New Roman" w:hAnsi="Times New Roman" w:cs="Times New Roman"/>
          <w:color w:val="31252A"/>
          <w:szCs w:val="24"/>
          <w:lang w:val="id-ID"/>
        </w:rPr>
        <w:lastRenderedPageBreak/>
        <w:t>dasar di kota Padang.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Pembelajaran atletik ( Buku Ajar )</w:t>
      </w:r>
    </w:p>
    <w:p w:rsidR="00D4378C" w:rsidRPr="00CD5464" w:rsidRDefault="008F1EDB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Analisis Tentang Pengda PASI</w:t>
      </w:r>
      <w:r w:rsidR="00D4378C" w:rsidRPr="00CD5464">
        <w:rPr>
          <w:rFonts w:ascii="Times New Roman" w:hAnsi="Times New Roman" w:cs="Times New Roman"/>
          <w:color w:val="31252A"/>
          <w:szCs w:val="24"/>
        </w:rPr>
        <w:t xml:space="preserve"> Sumatera Barat Menghadapi PON XVII di Kalimantan Timur 2008.(makalah)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Persepsi tent</w:t>
      </w:r>
      <w:r w:rsidR="008F1EDB" w:rsidRPr="00CD5464">
        <w:rPr>
          <w:rFonts w:ascii="Times New Roman" w:hAnsi="Times New Roman" w:cs="Times New Roman"/>
          <w:color w:val="31252A"/>
          <w:szCs w:val="24"/>
        </w:rPr>
        <w:t>ang Guru Pendidikan Jasmani masa</w:t>
      </w:r>
      <w:r w:rsidRPr="00CD5464">
        <w:rPr>
          <w:rFonts w:ascii="Times New Roman" w:hAnsi="Times New Roman" w:cs="Times New Roman"/>
          <w:color w:val="31252A"/>
          <w:szCs w:val="24"/>
        </w:rPr>
        <w:t xml:space="preserve"> yang akan datang. (makalah) Seminar Internasional di Semarang Juli 2009.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Konsep dasar perbedaan pendidikan jasmani dan olahraga. (makalah)</w:t>
      </w:r>
    </w:p>
    <w:p w:rsidR="00D4378C" w:rsidRPr="00CD5464" w:rsidRDefault="00D4378C" w:rsidP="00D4378C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Pembelajaran pendidikan jasmani di Sekolah.(makalah)</w:t>
      </w:r>
    </w:p>
    <w:p w:rsidR="00696407" w:rsidRPr="00CD5464" w:rsidRDefault="00D4378C" w:rsidP="00696407">
      <w:pPr>
        <w:pStyle w:val="ListParagraph"/>
        <w:widowControl w:val="0"/>
        <w:numPr>
          <w:ilvl w:val="0"/>
          <w:numId w:val="5"/>
        </w:numPr>
        <w:tabs>
          <w:tab w:val="clear" w:pos="432"/>
          <w:tab w:val="num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Rencana Program Latihan 4X 100 M atlit Sumatera Barat menghadapi PON XVII di Kalimantan Timur.</w:t>
      </w:r>
    </w:p>
    <w:p w:rsidR="00696407" w:rsidRPr="00CD5464" w:rsidRDefault="00696407" w:rsidP="00696407">
      <w:pPr>
        <w:pStyle w:val="ListParagraph"/>
        <w:widowControl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  <w:lang w:val="id-ID"/>
        </w:rPr>
      </w:pPr>
      <w:r w:rsidRPr="00CD5464">
        <w:rPr>
          <w:rFonts w:ascii="Times New Roman" w:hAnsi="Times New Roman" w:cs="Times New Roman"/>
          <w:color w:val="31252A"/>
          <w:szCs w:val="24"/>
          <w:lang w:val="id-ID"/>
        </w:rPr>
        <w:t xml:space="preserve">10. </w:t>
      </w:r>
      <w:r w:rsidR="00D4378C" w:rsidRPr="00CD5464">
        <w:rPr>
          <w:rFonts w:ascii="Times New Roman" w:hAnsi="Times New Roman" w:cs="Times New Roman"/>
          <w:color w:val="31252A"/>
          <w:szCs w:val="24"/>
        </w:rPr>
        <w:t>Pengaruh pendekatan komando dan pendekatan melalui tugas terhadap</w:t>
      </w:r>
    </w:p>
    <w:p w:rsidR="00D4378C" w:rsidRPr="00CD5464" w:rsidRDefault="00696407" w:rsidP="00696407">
      <w:pPr>
        <w:pStyle w:val="ListParagraph"/>
        <w:widowControl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  <w:lang w:val="id-ID"/>
        </w:rPr>
        <w:t xml:space="preserve">    </w:t>
      </w:r>
      <w:r w:rsidR="00D4378C" w:rsidRPr="00CD5464">
        <w:rPr>
          <w:rFonts w:ascii="Times New Roman" w:hAnsi="Times New Roman" w:cs="Times New Roman"/>
          <w:color w:val="31252A"/>
          <w:szCs w:val="24"/>
        </w:rPr>
        <w:t xml:space="preserve"> </w:t>
      </w:r>
      <w:r w:rsidRPr="00CD5464">
        <w:rPr>
          <w:rFonts w:ascii="Times New Roman" w:hAnsi="Times New Roman" w:cs="Times New Roman"/>
          <w:color w:val="31252A"/>
          <w:szCs w:val="24"/>
          <w:lang w:val="id-ID"/>
        </w:rPr>
        <w:t xml:space="preserve"> </w:t>
      </w:r>
      <w:r w:rsidR="00D4378C" w:rsidRPr="00CD5464">
        <w:rPr>
          <w:rFonts w:ascii="Times New Roman" w:hAnsi="Times New Roman" w:cs="Times New Roman"/>
          <w:color w:val="31252A"/>
          <w:szCs w:val="24"/>
        </w:rPr>
        <w:t>kebugaran jasamani siswa SD di Kota Padang 2010.</w:t>
      </w:r>
    </w:p>
    <w:p w:rsidR="00594D9D" w:rsidRPr="00CD5464" w:rsidRDefault="00542A36" w:rsidP="00696407">
      <w:pPr>
        <w:pStyle w:val="ListParagraph"/>
        <w:widowControl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11. Memberikan penataran pelatih usia dini di Kepulauan Riau- Tanjung</w:t>
      </w:r>
    </w:p>
    <w:p w:rsidR="00542A36" w:rsidRPr="00CD5464" w:rsidRDefault="00594D9D" w:rsidP="00696407">
      <w:pPr>
        <w:pStyle w:val="ListParagraph"/>
        <w:widowControl w:val="0"/>
        <w:autoSpaceDE w:val="0"/>
        <w:autoSpaceDN w:val="0"/>
        <w:ind w:left="284" w:hanging="284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 xml:space="preserve">     </w:t>
      </w:r>
      <w:r w:rsidR="00542A36" w:rsidRPr="00CD5464">
        <w:rPr>
          <w:rFonts w:ascii="Times New Roman" w:hAnsi="Times New Roman" w:cs="Times New Roman"/>
          <w:color w:val="31252A"/>
          <w:szCs w:val="24"/>
        </w:rPr>
        <w:t xml:space="preserve"> Pinang. Kerja</w:t>
      </w:r>
      <w:r w:rsidR="00565665" w:rsidRPr="00CD5464">
        <w:rPr>
          <w:rFonts w:ascii="Times New Roman" w:hAnsi="Times New Roman" w:cs="Times New Roman"/>
          <w:color w:val="31252A"/>
          <w:szCs w:val="24"/>
        </w:rPr>
        <w:t>sama dengan Menpora.</w:t>
      </w:r>
    </w:p>
    <w:p w:rsidR="00D4378C" w:rsidRPr="00CD5464" w:rsidRDefault="00D4378C" w:rsidP="00D4378C">
      <w:pPr>
        <w:widowControl w:val="0"/>
        <w:tabs>
          <w:tab w:val="num" w:pos="284"/>
        </w:tabs>
        <w:autoSpaceDE w:val="0"/>
        <w:autoSpaceDN w:val="0"/>
        <w:jc w:val="both"/>
        <w:rPr>
          <w:rFonts w:ascii="Times New Roman" w:hAnsi="Times New Roman" w:cs="Times New Roman"/>
          <w:color w:val="31252A"/>
          <w:szCs w:val="24"/>
        </w:rPr>
      </w:pPr>
    </w:p>
    <w:p w:rsidR="00D4378C" w:rsidRPr="00CD5464" w:rsidRDefault="00D4378C" w:rsidP="00D4378C">
      <w:pPr>
        <w:widowControl w:val="0"/>
        <w:tabs>
          <w:tab w:val="num" w:pos="284"/>
        </w:tabs>
        <w:autoSpaceDE w:val="0"/>
        <w:autoSpaceDN w:val="0"/>
        <w:jc w:val="both"/>
        <w:rPr>
          <w:rFonts w:ascii="Times New Roman" w:hAnsi="Times New Roman" w:cs="Times New Roman"/>
          <w:color w:val="31252A"/>
          <w:szCs w:val="24"/>
        </w:rPr>
      </w:pPr>
    </w:p>
    <w:p w:rsidR="00D4378C" w:rsidRPr="00CD5464" w:rsidRDefault="00D4378C" w:rsidP="00D4378C">
      <w:pPr>
        <w:widowControl w:val="0"/>
        <w:tabs>
          <w:tab w:val="num" w:pos="284"/>
        </w:tabs>
        <w:autoSpaceDE w:val="0"/>
        <w:autoSpaceDN w:val="0"/>
        <w:jc w:val="both"/>
        <w:rPr>
          <w:rFonts w:ascii="Times New Roman" w:hAnsi="Times New Roman" w:cs="Times New Roman"/>
          <w:color w:val="31252A"/>
          <w:szCs w:val="24"/>
        </w:rPr>
      </w:pPr>
    </w:p>
    <w:p w:rsidR="00D4378C" w:rsidRPr="00CD5464" w:rsidRDefault="003A76F5" w:rsidP="003A76F5">
      <w:pPr>
        <w:widowControl w:val="0"/>
        <w:autoSpaceDE w:val="0"/>
        <w:autoSpaceDN w:val="0"/>
        <w:ind w:left="4320" w:firstLine="720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Padang,</w:t>
      </w:r>
      <w:r w:rsidR="00617499">
        <w:rPr>
          <w:rFonts w:ascii="Times New Roman" w:hAnsi="Times New Roman" w:cs="Times New Roman"/>
          <w:color w:val="31252A"/>
          <w:szCs w:val="24"/>
        </w:rPr>
        <w:t xml:space="preserve">       </w:t>
      </w:r>
      <w:r w:rsidR="002E0A0B" w:rsidRPr="00CD5464">
        <w:rPr>
          <w:rFonts w:ascii="Times New Roman" w:hAnsi="Times New Roman" w:cs="Times New Roman"/>
          <w:color w:val="31252A"/>
          <w:szCs w:val="24"/>
        </w:rPr>
        <w:t>Januari</w:t>
      </w:r>
      <w:r w:rsidR="00565665" w:rsidRPr="00CD5464">
        <w:rPr>
          <w:rFonts w:ascii="Times New Roman" w:hAnsi="Times New Roman" w:cs="Times New Roman"/>
          <w:color w:val="31252A"/>
          <w:szCs w:val="24"/>
        </w:rPr>
        <w:t xml:space="preserve"> 2014</w:t>
      </w:r>
      <w:r w:rsidR="00D4378C" w:rsidRPr="00CD5464">
        <w:rPr>
          <w:rFonts w:ascii="Times New Roman" w:hAnsi="Times New Roman" w:cs="Times New Roman"/>
          <w:color w:val="31252A"/>
          <w:szCs w:val="24"/>
        </w:rPr>
        <w:t xml:space="preserve"> </w:t>
      </w:r>
    </w:p>
    <w:p w:rsidR="00D4378C" w:rsidRPr="00CD5464" w:rsidRDefault="00D4378C" w:rsidP="00CD5464">
      <w:pPr>
        <w:widowControl w:val="0"/>
        <w:autoSpaceDE w:val="0"/>
        <w:autoSpaceDN w:val="0"/>
        <w:ind w:left="4320" w:firstLine="720"/>
        <w:jc w:val="both"/>
        <w:rPr>
          <w:rFonts w:ascii="Times New Roman" w:hAnsi="Times New Roman" w:cs="Times New Roman"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>Wassalam</w:t>
      </w:r>
    </w:p>
    <w:p w:rsidR="00D4378C" w:rsidRPr="00CD5464" w:rsidRDefault="00D4378C" w:rsidP="00D4378C">
      <w:pPr>
        <w:widowControl w:val="0"/>
        <w:autoSpaceDE w:val="0"/>
        <w:autoSpaceDN w:val="0"/>
        <w:ind w:left="7200" w:firstLine="720"/>
        <w:jc w:val="both"/>
        <w:rPr>
          <w:rFonts w:ascii="Times New Roman" w:hAnsi="Times New Roman" w:cs="Times New Roman"/>
          <w:color w:val="31252A"/>
          <w:szCs w:val="24"/>
        </w:rPr>
      </w:pPr>
    </w:p>
    <w:p w:rsidR="00D4378C" w:rsidRPr="00CD5464" w:rsidRDefault="00D4378C" w:rsidP="00D4378C">
      <w:pPr>
        <w:widowControl w:val="0"/>
        <w:autoSpaceDE w:val="0"/>
        <w:autoSpaceDN w:val="0"/>
        <w:ind w:left="7200" w:firstLine="720"/>
        <w:jc w:val="both"/>
        <w:rPr>
          <w:rFonts w:ascii="Times New Roman" w:hAnsi="Times New Roman" w:cs="Times New Roman"/>
          <w:color w:val="31252A"/>
          <w:szCs w:val="24"/>
        </w:rPr>
      </w:pPr>
    </w:p>
    <w:p w:rsidR="00D4378C" w:rsidRPr="00CD5464" w:rsidRDefault="00D4378C" w:rsidP="00D4378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31252A"/>
          <w:szCs w:val="24"/>
        </w:rPr>
      </w:pP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Pr="00CD5464">
        <w:rPr>
          <w:rFonts w:ascii="Times New Roman" w:hAnsi="Times New Roman" w:cs="Times New Roman"/>
          <w:color w:val="31252A"/>
          <w:szCs w:val="24"/>
        </w:rPr>
        <w:tab/>
      </w:r>
      <w:r w:rsidR="00AC78ED" w:rsidRPr="00CD5464">
        <w:rPr>
          <w:rFonts w:ascii="Times New Roman" w:hAnsi="Times New Roman" w:cs="Times New Roman"/>
          <w:b/>
          <w:color w:val="31252A"/>
          <w:szCs w:val="24"/>
        </w:rPr>
        <w:t xml:space="preserve">Dr. Erizal. </w:t>
      </w:r>
      <w:r w:rsidR="00AC78ED" w:rsidRPr="00CD5464">
        <w:rPr>
          <w:rFonts w:ascii="Times New Roman" w:hAnsi="Times New Roman" w:cs="Times New Roman"/>
          <w:b/>
          <w:color w:val="31252A"/>
          <w:szCs w:val="24"/>
          <w:lang w:val="id-ID"/>
        </w:rPr>
        <w:t>N</w:t>
      </w:r>
      <w:r w:rsidRPr="00CD5464">
        <w:rPr>
          <w:rFonts w:ascii="Times New Roman" w:hAnsi="Times New Roman" w:cs="Times New Roman"/>
          <w:b/>
          <w:color w:val="31252A"/>
          <w:szCs w:val="24"/>
        </w:rPr>
        <w:t xml:space="preserve">, M Pd. </w:t>
      </w:r>
    </w:p>
    <w:p w:rsidR="00D4378C" w:rsidRPr="00CD5464" w:rsidRDefault="00D4378C" w:rsidP="00D4378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</w:r>
      <w:r w:rsidRPr="00CD5464">
        <w:rPr>
          <w:rFonts w:ascii="Times New Roman" w:hAnsi="Times New Roman" w:cs="Times New Roman"/>
          <w:b/>
          <w:color w:val="31252A"/>
          <w:szCs w:val="24"/>
        </w:rPr>
        <w:tab/>
        <w:t>NIP. 195903</w:t>
      </w:r>
      <w:r w:rsidR="001503FC" w:rsidRPr="00CD5464">
        <w:rPr>
          <w:rFonts w:ascii="Times New Roman" w:hAnsi="Times New Roman" w:cs="Times New Roman"/>
          <w:b/>
          <w:color w:val="31252A"/>
          <w:szCs w:val="24"/>
        </w:rPr>
        <w:t>2419850</w:t>
      </w:r>
      <w:r w:rsidRPr="00CD5464">
        <w:rPr>
          <w:rFonts w:ascii="Times New Roman" w:hAnsi="Times New Roman" w:cs="Times New Roman"/>
          <w:b/>
          <w:color w:val="31252A"/>
          <w:szCs w:val="24"/>
        </w:rPr>
        <w:t>3</w:t>
      </w:r>
      <w:r w:rsidR="001503FC" w:rsidRPr="00CD5464">
        <w:rPr>
          <w:rFonts w:ascii="Times New Roman" w:hAnsi="Times New Roman" w:cs="Times New Roman"/>
          <w:b/>
          <w:color w:val="31252A"/>
          <w:szCs w:val="24"/>
        </w:rPr>
        <w:t>1</w:t>
      </w:r>
      <w:r w:rsidRPr="00CD5464">
        <w:rPr>
          <w:rFonts w:ascii="Times New Roman" w:hAnsi="Times New Roman" w:cs="Times New Roman"/>
          <w:b/>
          <w:color w:val="31252A"/>
          <w:szCs w:val="24"/>
        </w:rPr>
        <w:t>00</w:t>
      </w:r>
      <w:r w:rsidR="001503FC" w:rsidRPr="00CD5464">
        <w:rPr>
          <w:rFonts w:ascii="Times New Roman" w:hAnsi="Times New Roman" w:cs="Times New Roman"/>
          <w:b/>
          <w:color w:val="31252A"/>
          <w:szCs w:val="24"/>
        </w:rPr>
        <w:t>3</w:t>
      </w:r>
    </w:p>
    <w:sectPr w:rsidR="00D4378C" w:rsidRPr="00CD5464" w:rsidSect="004251A2">
      <w:headerReference w:type="default" r:id="rId8"/>
      <w:pgSz w:w="12240" w:h="15840" w:code="1"/>
      <w:pgMar w:top="810" w:right="1701" w:bottom="1260" w:left="2268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58" w:rsidRDefault="009E7F58" w:rsidP="00140D68">
      <w:pPr>
        <w:spacing w:line="240" w:lineRule="auto"/>
      </w:pPr>
      <w:r>
        <w:separator/>
      </w:r>
    </w:p>
  </w:endnote>
  <w:endnote w:type="continuationSeparator" w:id="1">
    <w:p w:rsidR="009E7F58" w:rsidRDefault="009E7F58" w:rsidP="00140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58" w:rsidRDefault="009E7F58" w:rsidP="00140D68">
      <w:pPr>
        <w:spacing w:line="240" w:lineRule="auto"/>
      </w:pPr>
      <w:r>
        <w:separator/>
      </w:r>
    </w:p>
  </w:footnote>
  <w:footnote w:type="continuationSeparator" w:id="1">
    <w:p w:rsidR="009E7F58" w:rsidRDefault="009E7F58" w:rsidP="00140D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841"/>
      <w:docPartObj>
        <w:docPartGallery w:val="Page Numbers (Top of Page)"/>
        <w:docPartUnique/>
      </w:docPartObj>
    </w:sdtPr>
    <w:sdtContent>
      <w:p w:rsidR="00AF78E1" w:rsidRDefault="008C6A89">
        <w:pPr>
          <w:pStyle w:val="Header"/>
          <w:jc w:val="right"/>
        </w:pPr>
        <w:fldSimple w:instr=" PAGE   \* MERGEFORMAT ">
          <w:r w:rsidR="00BE3E03">
            <w:rPr>
              <w:noProof/>
            </w:rPr>
            <w:t>1</w:t>
          </w:r>
        </w:fldSimple>
      </w:p>
    </w:sdtContent>
  </w:sdt>
  <w:p w:rsidR="00AF78E1" w:rsidRDefault="00AF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ED17"/>
    <w:multiLevelType w:val="singleLevel"/>
    <w:tmpl w:val="FC6AFB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Theme="minorHAnsi" w:hAnsi="Times New Roman" w:cs="Times New Roman" w:hint="default"/>
        <w:snapToGrid/>
        <w:color w:val="31252A"/>
        <w:sz w:val="24"/>
        <w:szCs w:val="24"/>
      </w:rPr>
    </w:lvl>
  </w:abstractNum>
  <w:abstractNum w:abstractNumId="1">
    <w:nsid w:val="0717AADA"/>
    <w:multiLevelType w:val="singleLevel"/>
    <w:tmpl w:val="AE1052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napToGrid/>
        <w:color w:val="000000"/>
        <w:sz w:val="24"/>
        <w:szCs w:val="24"/>
      </w:rPr>
    </w:lvl>
  </w:abstractNum>
  <w:abstractNum w:abstractNumId="2">
    <w:nsid w:val="3B851DF3"/>
    <w:multiLevelType w:val="hybridMultilevel"/>
    <w:tmpl w:val="06CC43F4"/>
    <w:lvl w:ilvl="0" w:tplc="4B78C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851"/>
    <w:multiLevelType w:val="hybridMultilevel"/>
    <w:tmpl w:val="6C125B5E"/>
    <w:lvl w:ilvl="0" w:tplc="B1ACA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816069"/>
    <w:multiLevelType w:val="hybridMultilevel"/>
    <w:tmpl w:val="A0DE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997"/>
    <w:multiLevelType w:val="hybridMultilevel"/>
    <w:tmpl w:val="4BDE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28"/>
    <w:rsid w:val="00055E73"/>
    <w:rsid w:val="0007498D"/>
    <w:rsid w:val="000760E6"/>
    <w:rsid w:val="000E37EB"/>
    <w:rsid w:val="00137AB7"/>
    <w:rsid w:val="00140D68"/>
    <w:rsid w:val="001503FC"/>
    <w:rsid w:val="00185C5A"/>
    <w:rsid w:val="001A7BCF"/>
    <w:rsid w:val="0024230F"/>
    <w:rsid w:val="00264893"/>
    <w:rsid w:val="002E0A0B"/>
    <w:rsid w:val="00303228"/>
    <w:rsid w:val="0032663F"/>
    <w:rsid w:val="00331A25"/>
    <w:rsid w:val="00364B60"/>
    <w:rsid w:val="0038154C"/>
    <w:rsid w:val="00390707"/>
    <w:rsid w:val="003A76F5"/>
    <w:rsid w:val="004251A2"/>
    <w:rsid w:val="00495493"/>
    <w:rsid w:val="004D3F7B"/>
    <w:rsid w:val="004F72BE"/>
    <w:rsid w:val="00511FF0"/>
    <w:rsid w:val="00532E32"/>
    <w:rsid w:val="00542A36"/>
    <w:rsid w:val="005621BA"/>
    <w:rsid w:val="00565665"/>
    <w:rsid w:val="005730AB"/>
    <w:rsid w:val="00585981"/>
    <w:rsid w:val="00594D9D"/>
    <w:rsid w:val="005A5D8D"/>
    <w:rsid w:val="005C30C7"/>
    <w:rsid w:val="00601A23"/>
    <w:rsid w:val="00617499"/>
    <w:rsid w:val="00654075"/>
    <w:rsid w:val="00693176"/>
    <w:rsid w:val="00696407"/>
    <w:rsid w:val="006A4930"/>
    <w:rsid w:val="006D11B0"/>
    <w:rsid w:val="006D58B5"/>
    <w:rsid w:val="006F5141"/>
    <w:rsid w:val="00712DF6"/>
    <w:rsid w:val="007225BD"/>
    <w:rsid w:val="00730D77"/>
    <w:rsid w:val="007424DC"/>
    <w:rsid w:val="00751C41"/>
    <w:rsid w:val="007A055B"/>
    <w:rsid w:val="007A2E54"/>
    <w:rsid w:val="007B3486"/>
    <w:rsid w:val="007C4EEE"/>
    <w:rsid w:val="007D7EA8"/>
    <w:rsid w:val="007E1896"/>
    <w:rsid w:val="00835D2C"/>
    <w:rsid w:val="00857C5E"/>
    <w:rsid w:val="0086589A"/>
    <w:rsid w:val="008759FC"/>
    <w:rsid w:val="008B32D8"/>
    <w:rsid w:val="008B41D2"/>
    <w:rsid w:val="008C6A89"/>
    <w:rsid w:val="008F1EDB"/>
    <w:rsid w:val="009148C0"/>
    <w:rsid w:val="00920888"/>
    <w:rsid w:val="009A1162"/>
    <w:rsid w:val="009C6AED"/>
    <w:rsid w:val="009E7F58"/>
    <w:rsid w:val="009F5D07"/>
    <w:rsid w:val="00A1706F"/>
    <w:rsid w:val="00A178A7"/>
    <w:rsid w:val="00A23231"/>
    <w:rsid w:val="00A26101"/>
    <w:rsid w:val="00A80F9F"/>
    <w:rsid w:val="00AA15AB"/>
    <w:rsid w:val="00AB014A"/>
    <w:rsid w:val="00AC78ED"/>
    <w:rsid w:val="00AD119B"/>
    <w:rsid w:val="00AF78E1"/>
    <w:rsid w:val="00B111F9"/>
    <w:rsid w:val="00B26CFF"/>
    <w:rsid w:val="00B35860"/>
    <w:rsid w:val="00B53946"/>
    <w:rsid w:val="00BA2474"/>
    <w:rsid w:val="00BA7555"/>
    <w:rsid w:val="00BE0783"/>
    <w:rsid w:val="00BE3E03"/>
    <w:rsid w:val="00C23022"/>
    <w:rsid w:val="00C34876"/>
    <w:rsid w:val="00CA1D01"/>
    <w:rsid w:val="00CD5464"/>
    <w:rsid w:val="00D05107"/>
    <w:rsid w:val="00D16814"/>
    <w:rsid w:val="00D405C4"/>
    <w:rsid w:val="00D4378C"/>
    <w:rsid w:val="00D43A60"/>
    <w:rsid w:val="00DA2512"/>
    <w:rsid w:val="00DB7772"/>
    <w:rsid w:val="00DD063B"/>
    <w:rsid w:val="00E23096"/>
    <w:rsid w:val="00E2316D"/>
    <w:rsid w:val="00E47818"/>
    <w:rsid w:val="00EA44BB"/>
    <w:rsid w:val="00EE1BE1"/>
    <w:rsid w:val="00EE34DD"/>
    <w:rsid w:val="00EE665C"/>
    <w:rsid w:val="00F00DDD"/>
    <w:rsid w:val="00F06581"/>
    <w:rsid w:val="00F32EAB"/>
    <w:rsid w:val="00F417A8"/>
    <w:rsid w:val="00F439D9"/>
    <w:rsid w:val="00F501A4"/>
    <w:rsid w:val="00F71479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D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68"/>
  </w:style>
  <w:style w:type="paragraph" w:styleId="Footer">
    <w:name w:val="footer"/>
    <w:basedOn w:val="Normal"/>
    <w:link w:val="FooterChar"/>
    <w:uiPriority w:val="99"/>
    <w:semiHidden/>
    <w:unhideWhenUsed/>
    <w:rsid w:val="00140D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D68"/>
  </w:style>
  <w:style w:type="table" w:styleId="TableGrid">
    <w:name w:val="Table Grid"/>
    <w:basedOn w:val="TableNormal"/>
    <w:uiPriority w:val="59"/>
    <w:rsid w:val="004251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87C6-B5F1-44C8-B89A-29E02F7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S2FIK</cp:lastModifiedBy>
  <cp:revision>55</cp:revision>
  <cp:lastPrinted>2014-04-15T04:11:00Z</cp:lastPrinted>
  <dcterms:created xsi:type="dcterms:W3CDTF">2012-09-21T10:10:00Z</dcterms:created>
  <dcterms:modified xsi:type="dcterms:W3CDTF">2014-04-15T04:22:00Z</dcterms:modified>
</cp:coreProperties>
</file>